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D96C01" w:rsidRPr="00D96C01" w:rsidRDefault="00D96C01" w:rsidP="000C5F6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52"/>
          <w:szCs w:val="28"/>
        </w:rPr>
      </w:pPr>
      <w:r w:rsidRPr="00D96C01">
        <w:rPr>
          <w:rFonts w:ascii="Times New Roman" w:hAnsi="Times New Roman" w:cs="Times New Roman"/>
          <w:b/>
          <w:color w:val="FF0000"/>
          <w:sz w:val="52"/>
          <w:szCs w:val="28"/>
        </w:rPr>
        <w:t>Консультация для родителей</w:t>
      </w:r>
    </w:p>
    <w:p w:rsidR="00D96C01" w:rsidRPr="00D96C01" w:rsidRDefault="00D96C01" w:rsidP="000C5F6D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52"/>
          <w:szCs w:val="28"/>
        </w:rPr>
      </w:pPr>
      <w:r w:rsidRPr="00D96C01">
        <w:rPr>
          <w:rFonts w:ascii="Times New Roman" w:hAnsi="Times New Roman" w:cs="Times New Roman"/>
          <w:b/>
          <w:color w:val="FF0000"/>
          <w:sz w:val="52"/>
          <w:szCs w:val="28"/>
        </w:rPr>
        <w:t>«Летние игры с водой»</w:t>
      </w:r>
    </w:p>
    <w:p w:rsidR="00D96C01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96C01">
        <w:rPr>
          <w:rFonts w:ascii="Times New Roman" w:hAnsi="Times New Roman" w:cs="Times New Roman"/>
          <w:b/>
          <w:color w:val="FF0000"/>
          <w:sz w:val="28"/>
          <w:szCs w:val="28"/>
        </w:rPr>
        <w:t>Игры с водой</w:t>
      </w:r>
      <w:r w:rsidRPr="00D96C0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C61BE4">
        <w:rPr>
          <w:rFonts w:ascii="Times New Roman" w:hAnsi="Times New Roman" w:cs="Times New Roman"/>
          <w:sz w:val="28"/>
          <w:szCs w:val="28"/>
        </w:rPr>
        <w:t>– одна из форм</w:t>
      </w:r>
      <w:r w:rsidR="00C61BE4">
        <w:rPr>
          <w:rFonts w:ascii="Times New Roman" w:hAnsi="Times New Roman" w:cs="Times New Roman"/>
          <w:sz w:val="28"/>
          <w:szCs w:val="28"/>
        </w:rPr>
        <w:t xml:space="preserve"> </w:t>
      </w:r>
      <w:r w:rsidRPr="00C61BE4">
        <w:rPr>
          <w:rFonts w:ascii="Times New Roman" w:hAnsi="Times New Roman" w:cs="Times New Roman"/>
          <w:sz w:val="28"/>
          <w:szCs w:val="28"/>
        </w:rPr>
        <w:t>естественной деятельности ребенка.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Они</w:t>
      </w:r>
      <w:r w:rsidR="00C61BE4">
        <w:rPr>
          <w:rFonts w:ascii="Times New Roman" w:hAnsi="Times New Roman" w:cs="Times New Roman"/>
          <w:sz w:val="28"/>
          <w:szCs w:val="28"/>
        </w:rPr>
        <w:t xml:space="preserve"> обладают почти неограниченными </w:t>
      </w:r>
      <w:r w:rsidRPr="00C61BE4">
        <w:rPr>
          <w:rFonts w:ascii="Times New Roman" w:hAnsi="Times New Roman" w:cs="Times New Roman"/>
          <w:sz w:val="28"/>
          <w:szCs w:val="28"/>
        </w:rPr>
        <w:t>возможностями и способствуют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развитию ребенка во всех аспектах.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Любые самостоятельные игры детей с водой</w:t>
      </w:r>
      <w:r w:rsidR="00C61BE4">
        <w:rPr>
          <w:rFonts w:ascii="Times New Roman" w:hAnsi="Times New Roman" w:cs="Times New Roman"/>
          <w:sz w:val="28"/>
          <w:szCs w:val="28"/>
        </w:rPr>
        <w:t xml:space="preserve">, даже такие простые, как </w:t>
      </w:r>
      <w:r w:rsidRPr="00C61BE4">
        <w:rPr>
          <w:rFonts w:ascii="Times New Roman" w:hAnsi="Times New Roman" w:cs="Times New Roman"/>
          <w:sz w:val="28"/>
          <w:szCs w:val="28"/>
        </w:rPr>
        <w:t>пер</w:t>
      </w:r>
      <w:r w:rsidR="00C61BE4">
        <w:rPr>
          <w:rFonts w:ascii="Times New Roman" w:hAnsi="Times New Roman" w:cs="Times New Roman"/>
          <w:sz w:val="28"/>
          <w:szCs w:val="28"/>
        </w:rPr>
        <w:t xml:space="preserve">еливание, выливание, заполнение емкостей водой, обладают </w:t>
      </w:r>
      <w:r w:rsidRPr="00C61BE4">
        <w:rPr>
          <w:rFonts w:ascii="Times New Roman" w:hAnsi="Times New Roman" w:cs="Times New Roman"/>
          <w:sz w:val="28"/>
          <w:szCs w:val="28"/>
        </w:rPr>
        <w:t>психопрофилактической ценностью.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В</w:t>
      </w:r>
      <w:r w:rsidR="00C61BE4">
        <w:rPr>
          <w:rFonts w:ascii="Times New Roman" w:hAnsi="Times New Roman" w:cs="Times New Roman"/>
          <w:sz w:val="28"/>
          <w:szCs w:val="28"/>
        </w:rPr>
        <w:t xml:space="preserve">се игры с водой, так или иначе, </w:t>
      </w:r>
      <w:r w:rsidRPr="00C61BE4">
        <w:rPr>
          <w:rFonts w:ascii="Times New Roman" w:hAnsi="Times New Roman" w:cs="Times New Roman"/>
          <w:sz w:val="28"/>
          <w:szCs w:val="28"/>
        </w:rPr>
        <w:t>способствуют развитию мелкой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моторики рук, координации движений в системе «глаз – рука». Они сущес</w:t>
      </w:r>
      <w:r w:rsidR="00C61BE4">
        <w:rPr>
          <w:rFonts w:ascii="Times New Roman" w:hAnsi="Times New Roman" w:cs="Times New Roman"/>
          <w:sz w:val="28"/>
          <w:szCs w:val="28"/>
        </w:rPr>
        <w:t xml:space="preserve">твенно усиливают желание </w:t>
      </w:r>
      <w:r w:rsidRPr="00C61BE4">
        <w:rPr>
          <w:rFonts w:ascii="Times New Roman" w:hAnsi="Times New Roman" w:cs="Times New Roman"/>
          <w:sz w:val="28"/>
          <w:szCs w:val="28"/>
        </w:rPr>
        <w:t>р</w:t>
      </w:r>
      <w:r w:rsidR="00C61BE4">
        <w:rPr>
          <w:rFonts w:ascii="Times New Roman" w:hAnsi="Times New Roman" w:cs="Times New Roman"/>
          <w:sz w:val="28"/>
          <w:szCs w:val="28"/>
        </w:rPr>
        <w:t xml:space="preserve">ебенка узнавать что – то новое, </w:t>
      </w:r>
      <w:r w:rsidRPr="00C61BE4">
        <w:rPr>
          <w:rFonts w:ascii="Times New Roman" w:hAnsi="Times New Roman" w:cs="Times New Roman"/>
          <w:sz w:val="28"/>
          <w:szCs w:val="28"/>
        </w:rPr>
        <w:t>экспериментировать, работать</w:t>
      </w:r>
      <w:r w:rsidR="00B2696F">
        <w:rPr>
          <w:rFonts w:ascii="Times New Roman" w:hAnsi="Times New Roman" w:cs="Times New Roman"/>
          <w:sz w:val="28"/>
          <w:szCs w:val="28"/>
        </w:rPr>
        <w:t xml:space="preserve"> </w:t>
      </w:r>
      <w:r w:rsidR="00C61BE4">
        <w:rPr>
          <w:rFonts w:ascii="Times New Roman" w:hAnsi="Times New Roman" w:cs="Times New Roman"/>
          <w:sz w:val="28"/>
          <w:szCs w:val="28"/>
        </w:rPr>
        <w:t xml:space="preserve">самостоятельно, воспитывать любознательность, формировать </w:t>
      </w:r>
      <w:r w:rsidRPr="00C61BE4">
        <w:rPr>
          <w:rFonts w:ascii="Times New Roman" w:hAnsi="Times New Roman" w:cs="Times New Roman"/>
          <w:sz w:val="28"/>
          <w:szCs w:val="28"/>
        </w:rPr>
        <w:t>сп</w:t>
      </w:r>
      <w:r w:rsidR="00C61BE4">
        <w:rPr>
          <w:rFonts w:ascii="Times New Roman" w:hAnsi="Times New Roman" w:cs="Times New Roman"/>
          <w:sz w:val="28"/>
          <w:szCs w:val="28"/>
        </w:rPr>
        <w:t xml:space="preserve">особность к наблюдению и навыки </w:t>
      </w:r>
      <w:r w:rsidRPr="00C61BE4">
        <w:rPr>
          <w:rFonts w:ascii="Times New Roman" w:hAnsi="Times New Roman" w:cs="Times New Roman"/>
          <w:sz w:val="28"/>
          <w:szCs w:val="28"/>
        </w:rPr>
        <w:t>исследовательского поведения.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Л</w:t>
      </w:r>
      <w:r w:rsidR="00C61BE4">
        <w:rPr>
          <w:rFonts w:ascii="Times New Roman" w:hAnsi="Times New Roman" w:cs="Times New Roman"/>
          <w:sz w:val="28"/>
          <w:szCs w:val="28"/>
        </w:rPr>
        <w:t xml:space="preserve">учше, если водичка будет теплой и кипяченой. Это не вызовет </w:t>
      </w:r>
      <w:r w:rsidRPr="00C61BE4">
        <w:rPr>
          <w:rFonts w:ascii="Times New Roman" w:hAnsi="Times New Roman" w:cs="Times New Roman"/>
          <w:sz w:val="28"/>
          <w:szCs w:val="28"/>
        </w:rPr>
        <w:t>«та</w:t>
      </w:r>
      <w:r w:rsidR="00C61BE4">
        <w:rPr>
          <w:rFonts w:ascii="Times New Roman" w:hAnsi="Times New Roman" w:cs="Times New Roman"/>
          <w:sz w:val="28"/>
          <w:szCs w:val="28"/>
        </w:rPr>
        <w:t xml:space="preserve">ктильного дискомфорта» у детей, доставит приятные ощущения и </w:t>
      </w:r>
      <w:r w:rsidRPr="00C61BE4">
        <w:rPr>
          <w:rFonts w:ascii="Times New Roman" w:hAnsi="Times New Roman" w:cs="Times New Roman"/>
          <w:sz w:val="28"/>
          <w:szCs w:val="28"/>
        </w:rPr>
        <w:t>обеспе</w:t>
      </w:r>
      <w:r w:rsidR="00C61BE4">
        <w:rPr>
          <w:rFonts w:ascii="Times New Roman" w:hAnsi="Times New Roman" w:cs="Times New Roman"/>
          <w:sz w:val="28"/>
          <w:szCs w:val="28"/>
        </w:rPr>
        <w:t xml:space="preserve">чит безопасность для здоровья в </w:t>
      </w:r>
      <w:r w:rsidRPr="00C61BE4">
        <w:rPr>
          <w:rFonts w:ascii="Times New Roman" w:hAnsi="Times New Roman" w:cs="Times New Roman"/>
          <w:sz w:val="28"/>
          <w:szCs w:val="28"/>
        </w:rPr>
        <w:t>том</w:t>
      </w:r>
      <w:r w:rsidR="00C61BE4">
        <w:rPr>
          <w:rFonts w:ascii="Times New Roman" w:hAnsi="Times New Roman" w:cs="Times New Roman"/>
          <w:sz w:val="28"/>
          <w:szCs w:val="28"/>
        </w:rPr>
        <w:t xml:space="preserve"> случае, если она попадет в рот </w:t>
      </w:r>
      <w:r w:rsidRPr="00C61BE4">
        <w:rPr>
          <w:rFonts w:ascii="Times New Roman" w:hAnsi="Times New Roman" w:cs="Times New Roman"/>
          <w:sz w:val="28"/>
          <w:szCs w:val="28"/>
        </w:rPr>
        <w:t>малышу.</w:t>
      </w:r>
    </w:p>
    <w:p w:rsidR="00B82FBA" w:rsidRPr="00C61BE4" w:rsidRDefault="00C61BE4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Емкость целесообразно </w:t>
      </w:r>
      <w:r w:rsidR="00B82FBA" w:rsidRPr="00C61BE4">
        <w:rPr>
          <w:rFonts w:ascii="Times New Roman" w:hAnsi="Times New Roman" w:cs="Times New Roman"/>
          <w:sz w:val="28"/>
          <w:szCs w:val="28"/>
        </w:rPr>
        <w:t>запол</w:t>
      </w:r>
      <w:r>
        <w:rPr>
          <w:rFonts w:ascii="Times New Roman" w:hAnsi="Times New Roman" w:cs="Times New Roman"/>
          <w:sz w:val="28"/>
          <w:szCs w:val="28"/>
        </w:rPr>
        <w:t xml:space="preserve">нять водой до уровня не ниже 7– 10 см, чтобы малышу было удобно </w:t>
      </w:r>
      <w:r w:rsidR="00B82FBA" w:rsidRPr="00C61BE4">
        <w:rPr>
          <w:rFonts w:ascii="Times New Roman" w:hAnsi="Times New Roman" w:cs="Times New Roman"/>
          <w:sz w:val="28"/>
          <w:szCs w:val="28"/>
        </w:rPr>
        <w:t>наполнять водой бутылочки, опуская их на дно, зачерпывать воду, и чтобы была возможность разнообразить игровые действия.</w:t>
      </w:r>
    </w:p>
    <w:p w:rsidR="00B82FBA" w:rsidRPr="00C61BE4" w:rsidRDefault="00C61BE4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Хорошо иметь клеенчатый </w:t>
      </w:r>
      <w:r w:rsidR="00B82FBA" w:rsidRPr="00C61BE4">
        <w:rPr>
          <w:rFonts w:ascii="Times New Roman" w:hAnsi="Times New Roman" w:cs="Times New Roman"/>
          <w:sz w:val="28"/>
          <w:szCs w:val="28"/>
        </w:rPr>
        <w:t>пере</w:t>
      </w:r>
      <w:r>
        <w:rPr>
          <w:rFonts w:ascii="Times New Roman" w:hAnsi="Times New Roman" w:cs="Times New Roman"/>
          <w:sz w:val="28"/>
          <w:szCs w:val="28"/>
        </w:rPr>
        <w:t xml:space="preserve">дник, фартук, нарукавник. Рядом </w:t>
      </w:r>
      <w:r w:rsidR="00B82FBA" w:rsidRPr="00C61BE4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</w:rPr>
        <w:t xml:space="preserve">лжны находиться сухие тряпочки, </w:t>
      </w:r>
      <w:r w:rsidR="00B82FBA" w:rsidRPr="00C61BE4">
        <w:rPr>
          <w:rFonts w:ascii="Times New Roman" w:hAnsi="Times New Roman" w:cs="Times New Roman"/>
          <w:sz w:val="28"/>
          <w:szCs w:val="28"/>
        </w:rPr>
        <w:t>салфетки. Очень важно даже самых маленьких детей знакомить с правилами поведения во время игр с водой: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- нельзя намеренно выливать воду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пол;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нельзя брызгать водой на других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детей;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после игры следует раскладывать все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мокрые предметы на полотенце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для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просушки.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Необязательно покупать специальные игрушки, это могут быть разнообразные материалы и предметы, которые можно изготовить самим:</w:t>
      </w:r>
    </w:p>
    <w:p w:rsidR="00B82FBA" w:rsidRPr="00C61BE4" w:rsidRDefault="00C61BE4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пластмассовые и резиновые </w:t>
      </w:r>
      <w:r w:rsidR="00B82FBA" w:rsidRPr="00C61BE4">
        <w:rPr>
          <w:rFonts w:ascii="Times New Roman" w:hAnsi="Times New Roman" w:cs="Times New Roman"/>
          <w:sz w:val="28"/>
          <w:szCs w:val="28"/>
        </w:rPr>
        <w:t>игрушки;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предметы из различных материалов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(де</w:t>
      </w:r>
      <w:r w:rsidR="00C61BE4">
        <w:rPr>
          <w:rFonts w:ascii="Times New Roman" w:hAnsi="Times New Roman" w:cs="Times New Roman"/>
          <w:sz w:val="28"/>
          <w:szCs w:val="28"/>
        </w:rPr>
        <w:t xml:space="preserve">рева, пластмассы) разного веса, </w:t>
      </w:r>
      <w:r w:rsidRPr="00C61BE4">
        <w:rPr>
          <w:rFonts w:ascii="Times New Roman" w:hAnsi="Times New Roman" w:cs="Times New Roman"/>
          <w:sz w:val="28"/>
          <w:szCs w:val="28"/>
        </w:rPr>
        <w:t>формы, размера, фактуры, природные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материалы;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- стаканчики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под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йогуртов, бутылочки с крышками, дырками на дне, формочки, ведерки;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совки, черпачки, ложки, сита, сачки,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lastRenderedPageBreak/>
        <w:t>лейки, воронки;</w:t>
      </w:r>
    </w:p>
    <w:p w:rsidR="00F314F3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резиновые и поролоновые губки.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«Взбивание пены»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Нужно: миска с водой, губка, пипетка, жидкое мыло, ведро. Ребенок приносит и ставит на стол поднос с материалами. Он берет пипетку, набирает немного жидкого мыла и выпускает его в миску с водой. Затем он взбивает мыльную воду до образования пены. Когда работа закончена, ребенок выливает воду в ведро и потом в раковину. Капли с подноса удаляет губкой. Губкой же вытирает мокрую миску. Очень полезное упражнение для развития мускулатуры кисти руки.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 Переливание воды»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Нужно: поднос, лейка, банки разных объемов, мерный стакан, тряпка. Подкрашенную воду льем из лейки в мерный стакан. Затем эта вода выливается в разные сосуды. Через повторение хода действий ребенок узнает, как по-разному распределяется равное количество воды в различных сосудах.</w:t>
      </w:r>
    </w:p>
    <w:p w:rsidR="00B82FBA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Одновременно обсуждаются вопросы: «Где равные количества воды?», «Где воды больше?»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82FBA" w:rsidRPr="00C61BE4">
        <w:rPr>
          <w:rFonts w:ascii="Times New Roman" w:hAnsi="Times New Roman" w:cs="Times New Roman"/>
          <w:b/>
          <w:color w:val="FF0000"/>
          <w:sz w:val="28"/>
          <w:szCs w:val="28"/>
        </w:rPr>
        <w:t>Игра с в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одой и губкой»</w:t>
      </w:r>
      <w:r w:rsidR="00B82FBA" w:rsidRPr="00C61BE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Нужно: лейка, две тарелки, поднос, </w:t>
      </w:r>
      <w:proofErr w:type="spellStart"/>
      <w:r w:rsidRPr="00C61BE4">
        <w:rPr>
          <w:rFonts w:ascii="Times New Roman" w:hAnsi="Times New Roman" w:cs="Times New Roman"/>
          <w:sz w:val="28"/>
          <w:szCs w:val="28"/>
        </w:rPr>
        <w:t>губка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.В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C61BE4">
        <w:rPr>
          <w:rFonts w:ascii="Times New Roman" w:hAnsi="Times New Roman" w:cs="Times New Roman"/>
          <w:sz w:val="28"/>
          <w:szCs w:val="28"/>
        </w:rPr>
        <w:t xml:space="preserve"> наливаете немного воды из лейки в тарелку, а потом при помощи губки , стараетесь перенести воду в другую пустую тарелку. Важно, чтобы вода не капала с губки на поднос, а оказалась целиком отжатой в новую тарелку. Если же несколько капель все же упали на поднос или стол, следует показать малышу как можно легок и приятно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вытереть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любую лужу. Затем это упражнения выполняет и малыш.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«Аквариум»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Нужно: тазик с водой, мячики, пуговицы, бусинки, мерная ложка, поварешка. Налейте воду в емкость и с помощью мерной ложки ловите рыбок. Причем вытаскивать нужно, не помогая другой рукой.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«Игра c цветами»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1BE4">
        <w:rPr>
          <w:rFonts w:ascii="Times New Roman" w:hAnsi="Times New Roman" w:cs="Times New Roman"/>
          <w:sz w:val="28"/>
          <w:szCs w:val="28"/>
        </w:rPr>
        <w:t>Нужно: живые цветы, маленькое ведро, совок для мусора, разные вазы и банки, ножницы, лейка, тряпка.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Налейте воду из лейки в вазу. Ребенок должен заметить, что цветам в вазе требуется определенное количество воды. Воду, которая перелилась через край, вытирайте тряпкой. Когда ребенок заканчивает упражнение-игру, вы вместе убираете рабочее место.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 Вода принимает форму»</w:t>
      </w:r>
      <w:r w:rsidR="00B82FBA" w:rsidRPr="00C61BE4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B82FBA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Нужно: резиновая перчатка, надувной шарик, бокал, колба, целлофановый мешочек. Кувшин с водой. Полотенце. Губка. Ребенок держит в левой руке резиновую перчатку, осторожно заполняет ее водой из кувшина. Он наблюдает, что вода приняла форму перчатки. Затем он выливает воду назад в кувшин и проделывает тот же опыт со всеми емкостями, которые лежат или стоят на подносе. После работы он </w:t>
      </w:r>
      <w:r w:rsidRPr="00C61BE4">
        <w:rPr>
          <w:rFonts w:ascii="Times New Roman" w:hAnsi="Times New Roman" w:cs="Times New Roman"/>
          <w:sz w:val="28"/>
          <w:szCs w:val="28"/>
        </w:rPr>
        <w:lastRenderedPageBreak/>
        <w:t>удаляет лишнюю воду с подноса с помощью губки, а руки вытирает полотенцем.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B82FBA" w:rsidRPr="00C61BE4">
        <w:rPr>
          <w:rFonts w:ascii="Times New Roman" w:hAnsi="Times New Roman" w:cs="Times New Roman"/>
          <w:b/>
          <w:color w:val="FF0000"/>
          <w:sz w:val="28"/>
          <w:szCs w:val="28"/>
        </w:rPr>
        <w:t>Переливание воды в бут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ылку»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Нужно: пустая бутылка, воронка, чашка, миска с водой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Наливаете в миску воду, вставляете в бутылку воронку, аккуратно черпаете чашкой из миски воду, через воронку переливаете в бутылку до тех пор, пока в миске ничего не останется. Из бутылки всю воду выливаете обратно в миску. Сначала вы показываете, малыш запоминает очередность, потом повторяет.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C61BE4">
        <w:rPr>
          <w:rFonts w:ascii="Times New Roman" w:hAnsi="Times New Roman" w:cs="Times New Roman"/>
          <w:b/>
          <w:color w:val="FF0000"/>
          <w:sz w:val="28"/>
          <w:szCs w:val="28"/>
        </w:rPr>
        <w:t>«Кораблики»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Запускать в тазике с водой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бумажный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кораблик. Для того чтобы кораблик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двигался, нужно дуть на него не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1BE4">
        <w:rPr>
          <w:rFonts w:ascii="Times New Roman" w:hAnsi="Times New Roman" w:cs="Times New Roman"/>
          <w:sz w:val="28"/>
          <w:szCs w:val="28"/>
        </w:rPr>
        <w:t>торопясь (вытягивая губы трубочкой,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не надувая щеки).</w:t>
      </w:r>
    </w:p>
    <w:p w:rsidR="00B82FBA" w:rsidRPr="00D96C01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b/>
          <w:color w:val="FF0000"/>
          <w:sz w:val="28"/>
          <w:szCs w:val="28"/>
        </w:rPr>
        <w:t>«Зверушки – путешественники»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1BE4">
        <w:rPr>
          <w:rFonts w:ascii="Times New Roman" w:hAnsi="Times New Roman" w:cs="Times New Roman"/>
          <w:sz w:val="28"/>
          <w:szCs w:val="28"/>
        </w:rPr>
        <w:t>Рассадите мелкие игрушки (например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игрушки из «киндер-сюрпризов»)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плавающие поверхности воды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61BE4">
        <w:rPr>
          <w:rFonts w:ascii="Times New Roman" w:hAnsi="Times New Roman" w:cs="Times New Roman"/>
          <w:sz w:val="28"/>
          <w:szCs w:val="28"/>
        </w:rPr>
        <w:t>«плотики» (различные поролоновые</w:t>
      </w:r>
      <w:proofErr w:type="gramEnd"/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губки, кусочки пенопласта). А теперь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отправляйте в плавание. Если игрушки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будут падать в воду, будите спасать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зверушек – путешественников обратно</w:t>
      </w:r>
    </w:p>
    <w:p w:rsidR="00B82FBA" w:rsidRPr="00C61BE4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на плотики.</w:t>
      </w:r>
    </w:p>
    <w:p w:rsidR="00B82FBA" w:rsidRPr="00D96C01" w:rsidRDefault="00B82FBA" w:rsidP="000C5F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b/>
          <w:color w:val="FF0000"/>
          <w:sz w:val="28"/>
          <w:szCs w:val="28"/>
        </w:rPr>
        <w:t>«Игры с бельевыми прищепками»</w:t>
      </w:r>
    </w:p>
    <w:p w:rsidR="00B82FBA" w:rsidRP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Малыш может поиграть с цветными </w:t>
      </w:r>
      <w:r w:rsidR="00B82FBA" w:rsidRPr="00C61BE4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 xml:space="preserve">рищепками, купаясь в ванной. Их </w:t>
      </w:r>
      <w:r w:rsidR="00B82FBA" w:rsidRPr="00C61BE4">
        <w:rPr>
          <w:rFonts w:ascii="Times New Roman" w:hAnsi="Times New Roman" w:cs="Times New Roman"/>
          <w:sz w:val="28"/>
          <w:szCs w:val="28"/>
        </w:rPr>
        <w:t>мож</w:t>
      </w:r>
      <w:r>
        <w:rPr>
          <w:rFonts w:ascii="Times New Roman" w:hAnsi="Times New Roman" w:cs="Times New Roman"/>
          <w:sz w:val="28"/>
          <w:szCs w:val="28"/>
        </w:rPr>
        <w:t xml:space="preserve">но вылавливать из воды руками и </w:t>
      </w:r>
      <w:r w:rsidR="00B82FBA" w:rsidRPr="00C61BE4">
        <w:rPr>
          <w:rFonts w:ascii="Times New Roman" w:hAnsi="Times New Roman" w:cs="Times New Roman"/>
          <w:sz w:val="28"/>
          <w:szCs w:val="28"/>
        </w:rPr>
        <w:t>разн</w:t>
      </w:r>
      <w:r>
        <w:rPr>
          <w:rFonts w:ascii="Times New Roman" w:hAnsi="Times New Roman" w:cs="Times New Roman"/>
          <w:sz w:val="28"/>
          <w:szCs w:val="28"/>
        </w:rPr>
        <w:t xml:space="preserve">ыми предметами: сачком, ложкой, </w:t>
      </w:r>
      <w:r w:rsidR="00B82FBA" w:rsidRPr="00C61BE4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таканчиком. Предложите выловить прищепки определенного цвета, например все красные, потом  поочередно, то одного цвета, то </w:t>
      </w:r>
      <w:r w:rsidR="00B82FBA" w:rsidRPr="00C61BE4">
        <w:rPr>
          <w:rFonts w:ascii="Times New Roman" w:hAnsi="Times New Roman" w:cs="Times New Roman"/>
          <w:sz w:val="28"/>
          <w:szCs w:val="28"/>
        </w:rPr>
        <w:t>другого. Покажите ребенку, как тремя</w:t>
      </w:r>
    </w:p>
    <w:p w:rsidR="00C61BE4" w:rsidRDefault="00D96C01" w:rsidP="000C5F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пальчиками можно прицепить </w:t>
      </w:r>
      <w:r w:rsidR="00B82FBA" w:rsidRPr="00C61BE4">
        <w:rPr>
          <w:rFonts w:ascii="Times New Roman" w:hAnsi="Times New Roman" w:cs="Times New Roman"/>
          <w:sz w:val="28"/>
          <w:szCs w:val="28"/>
        </w:rPr>
        <w:t>при</w:t>
      </w:r>
      <w:r>
        <w:rPr>
          <w:rFonts w:ascii="Times New Roman" w:hAnsi="Times New Roman" w:cs="Times New Roman"/>
          <w:sz w:val="28"/>
          <w:szCs w:val="28"/>
        </w:rPr>
        <w:t xml:space="preserve">щепку за веревочку, полотенце и </w:t>
      </w:r>
      <w:r w:rsidR="00B82FBA" w:rsidRPr="00C61BE4">
        <w:rPr>
          <w:rFonts w:ascii="Times New Roman" w:hAnsi="Times New Roman" w:cs="Times New Roman"/>
          <w:sz w:val="28"/>
          <w:szCs w:val="28"/>
        </w:rPr>
        <w:t>даже мамин халат.</w:t>
      </w:r>
    </w:p>
    <w:p w:rsid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96C01" w:rsidRPr="000C5F6D" w:rsidRDefault="00C61BE4" w:rsidP="00C61BE4">
      <w:pPr>
        <w:spacing w:after="0" w:line="240" w:lineRule="auto"/>
        <w:rPr>
          <w:rFonts w:ascii="Times New Roman" w:hAnsi="Times New Roman" w:cs="Times New Roman"/>
          <w:b/>
          <w:color w:val="FF0000"/>
          <w:sz w:val="36"/>
          <w:szCs w:val="28"/>
        </w:rPr>
      </w:pPr>
      <w:r w:rsidRPr="00D96C01">
        <w:rPr>
          <w:rFonts w:ascii="Times New Roman" w:hAnsi="Times New Roman" w:cs="Times New Roman"/>
          <w:b/>
          <w:color w:val="FF0000"/>
          <w:sz w:val="36"/>
          <w:szCs w:val="28"/>
        </w:rPr>
        <w:t>Водные процедуры</w:t>
      </w:r>
    </w:p>
    <w:p w:rsidR="00C61BE4" w:rsidRPr="000C5F6D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 xml:space="preserve">Вода </w:t>
      </w:r>
      <w:r w:rsidRPr="00C61BE4">
        <w:rPr>
          <w:rFonts w:ascii="Times New Roman" w:hAnsi="Times New Roman" w:cs="Times New Roman"/>
          <w:sz w:val="28"/>
          <w:szCs w:val="28"/>
        </w:rPr>
        <w:t>— отличное средство для закаливания маленького организма в детском саду, так как водные процедуры легко контролировать и дозировать. Здесь работает принцип постепенности: берётся вода той температуры, которая подходит именно этому ребёнку, а потом уже температура постепенно снижается. Из водных процедур в детских садах используются:</w:t>
      </w:r>
    </w:p>
    <w:p w:rsidR="00C61BE4" w:rsidRPr="00D96C01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обтирания;</w:t>
      </w:r>
    </w:p>
    <w:p w:rsidR="00C61BE4" w:rsidRPr="00D96C01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обливания;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купания</w:t>
      </w:r>
      <w:r w:rsidRPr="00C61BE4">
        <w:rPr>
          <w:rFonts w:ascii="Times New Roman" w:hAnsi="Times New Roman" w:cs="Times New Roman"/>
          <w:sz w:val="28"/>
          <w:szCs w:val="28"/>
        </w:rPr>
        <w:t>.</w:t>
      </w:r>
    </w:p>
    <w:p w:rsidR="00C61BE4" w:rsidRPr="000C5F6D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lastRenderedPageBreak/>
        <w:t>Предельно осторожно нужно подвергать водным процедурам детей с тяжёлыми заболеваниями сердца, болезнями почек, недавно перенёсших воспаление легких или плеврит.</w:t>
      </w:r>
    </w:p>
    <w:p w:rsidR="00C61BE4" w:rsidRPr="000C5F6D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Существует несколько отдельных способов закаливания водой: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 xml:space="preserve">1. Обтирание - </w:t>
      </w:r>
      <w:r w:rsidRPr="00C61BE4">
        <w:rPr>
          <w:rFonts w:ascii="Times New Roman" w:hAnsi="Times New Roman" w:cs="Times New Roman"/>
          <w:sz w:val="28"/>
          <w:szCs w:val="28"/>
        </w:rPr>
        <w:t xml:space="preserve">самая нежная из всех водных процедур. Его можно применять во всех возрастах, начиная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младенческого. Обтирание производится смоченной в воде материей, ткань которой должна удовлетворять следующим условиям: хорошо впитывать воду, не быть слишком мягкой. Желательно, чтобы рукавички были хорошо смочены, но вода не должна с них капать.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После обтирания тело растирают сухим полотенцем. Обтирание сопровождается легким массирующим действием, а массаж всегда делают от периферии к центру, поэтому конечности надо обтирать снизу вверх (руки от кисти, ноги от стопы). Снижение температуры на один градус через 2-3 дня.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 xml:space="preserve">2. Обливание - </w:t>
      </w:r>
      <w:r w:rsidRPr="00C61BE4">
        <w:rPr>
          <w:rFonts w:ascii="Times New Roman" w:hAnsi="Times New Roman" w:cs="Times New Roman"/>
          <w:sz w:val="28"/>
          <w:szCs w:val="28"/>
        </w:rPr>
        <w:t>бывает местное и общее. Местное обливание: обливание ног, чаще всего используется в яслях и младших группах. Начальная температура воды +30, затем доводят до +18, а в старших группах до +16. Время обливания ног 20-30 секунд.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Общее обливание надо начинать с более высокой температуры преимущественно летом, а в осенне-зимний период надо организовать так, чтобы вода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охватывала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возможно большую поверхность тела, спину, затем грудь и живот, затем правый и левый бок. После окончания - растереть полотенцем. Время под струей 20-40 секунд. Душ действует сильнее, чем простое обливание. Вода из душа оказывает массирующее действие, ощущается как более теплая, чем даже вода при обливании.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3. Купание проводится в естественных условиях, то есть в водоемах (реке, озере, море) в летнее время</w:t>
      </w:r>
      <w:r w:rsidRPr="00C61BE4">
        <w:rPr>
          <w:rFonts w:ascii="Times New Roman" w:hAnsi="Times New Roman" w:cs="Times New Roman"/>
          <w:sz w:val="28"/>
          <w:szCs w:val="28"/>
        </w:rPr>
        <w:t xml:space="preserve"> - является одним из лучших способов закаливания. Можно купать детей с раннего возраста, начиная с температуры +24 - 26 воздуха и не ниже +22 воды, более закаленных детей можно купать при температуре +19 - 20 воды. Длительность пребывания в воде увеличивается от 1-2 минут до 5-8 мин. после купания всегда должны быть движения.</w:t>
      </w:r>
    </w:p>
    <w:p w:rsidR="00C61BE4" w:rsidRPr="000C5F6D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Воздушные процедуры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Свежий воздух должен постоянно окружать ребёнка, даже если он находится внутри помещения. Живительный кислород проникает сквозь кожу и в дыхательные пути. Из воздушных процедур в детских садах проводятся следующие меры по закаливанию:</w:t>
      </w:r>
    </w:p>
    <w:p w:rsidR="00C61BE4" w:rsidRPr="00D96C01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сон на открытом воздухе;</w:t>
      </w:r>
    </w:p>
    <w:p w:rsidR="00C61BE4" w:rsidRPr="00D96C01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прогулки на свежем воздухе;</w:t>
      </w:r>
    </w:p>
    <w:p w:rsidR="00C61BE4" w:rsidRPr="00D96C01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воздушные ванны.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Помещения, в которых находятся дети, должны быть хорошо проветриваемыми, и это тоже входит в программу закаливания.</w:t>
      </w:r>
    </w:p>
    <w:p w:rsidR="00C61BE4" w:rsidRPr="00D96C01" w:rsidRDefault="00C61BE4" w:rsidP="00C61BE4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D96C01">
        <w:rPr>
          <w:rFonts w:ascii="Times New Roman" w:hAnsi="Times New Roman" w:cs="Times New Roman"/>
          <w:color w:val="FF0000"/>
          <w:sz w:val="28"/>
          <w:szCs w:val="28"/>
        </w:rPr>
        <w:t>Солнечные процедуры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Закаливающее значение действия солнца своеобразно. Солнце является сильно действующим средством закаливания. Солнечные лучи оказывают на организм общее укрепляющее действие, повышают обмен веществ в организме, лучше становится самочувствие, сон, кожа лучше регулирует теплообмен. Но солнце может оказывать и отрицательное действие. Поэтому надо к этой процедуре подходить очень осторожно. У младших детей особенно полезны солнечные ванны, но важен при этом индивидуальный подход. Проводить солнечные ванны надо в движении, но игры надо проводить спокойного характера. Солнечные ванны увеличиваются постепенно: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в младших группах до 20-25 мин.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- в старших группах до 30-40 мин.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Солнечные ванны лучше принимать с 8 до 9 ч и с 15 ч до 16 ч. Начинать надо после еды, чтобы прошло не меньше полутора часа, и до начала еды за полчаса. Надо опасаться перегревов. Нужны светлые панамки. Если ребенок перегрелся, надо накрыть лицо полотенцем, отвести в тень, умыть, дать воды.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 xml:space="preserve">В детском саду закаливание осуществляется путем включения элементов закаливания в повседневную жизнь детей и </w:t>
      </w:r>
      <w:proofErr w:type="gramStart"/>
      <w:r w:rsidRPr="00C61BE4">
        <w:rPr>
          <w:rFonts w:ascii="Times New Roman" w:hAnsi="Times New Roman" w:cs="Times New Roman"/>
          <w:sz w:val="28"/>
          <w:szCs w:val="28"/>
        </w:rPr>
        <w:t>проведения</w:t>
      </w:r>
      <w:proofErr w:type="gramEnd"/>
      <w:r w:rsidRPr="00C61BE4">
        <w:rPr>
          <w:rFonts w:ascii="Times New Roman" w:hAnsi="Times New Roman" w:cs="Times New Roman"/>
          <w:sz w:val="28"/>
          <w:szCs w:val="28"/>
        </w:rPr>
        <w:t xml:space="preserve"> специальных мер закаливания. Закаливание в режим дня повседневной жизни сводится к следующему: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а) создание привычки к широкому пользованию свежим наружным воздухом в помещении;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б) рациональная одежда;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в) длительное пребывание на воздухе независимо от погоды;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г) воспитание привычки к холодной воде.</w:t>
      </w:r>
    </w:p>
    <w:p w:rsidR="00C61BE4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Применение закаливания несколько видоизменяется в зависимости от времени года и от возраста детей.</w:t>
      </w:r>
    </w:p>
    <w:p w:rsidR="00B82FBA" w:rsidRPr="00C61BE4" w:rsidRDefault="00C61BE4" w:rsidP="00C61BE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61BE4">
        <w:rPr>
          <w:rFonts w:ascii="Times New Roman" w:hAnsi="Times New Roman" w:cs="Times New Roman"/>
          <w:sz w:val="28"/>
          <w:szCs w:val="28"/>
        </w:rPr>
        <w:t>Все закаливающие процедуры должны проводиться ежедневно. Обтирание и обливание проводятся после сна, строго под наблюдением медицинских работников.</w:t>
      </w:r>
      <w:bookmarkStart w:id="0" w:name="_GoBack"/>
      <w:bookmarkEnd w:id="0"/>
    </w:p>
    <w:sectPr w:rsidR="00B82FBA" w:rsidRPr="00C61BE4" w:rsidSect="000C5F6D">
      <w:pgSz w:w="11906" w:h="16838"/>
      <w:pgMar w:top="1418" w:right="1416" w:bottom="1134" w:left="1560" w:header="708" w:footer="708" w:gutter="0"/>
      <w:pgBorders w:offsetFrom="page">
        <w:top w:val="creaturesLadyBug" w:sz="28" w:space="24" w:color="auto"/>
        <w:left w:val="creaturesLadyBug" w:sz="28" w:space="24" w:color="auto"/>
        <w:bottom w:val="creaturesLadyBug" w:sz="28" w:space="24" w:color="auto"/>
        <w:right w:val="creaturesLadyBug" w:sz="28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FBA"/>
    <w:rsid w:val="000C5F6D"/>
    <w:rsid w:val="00732D2C"/>
    <w:rsid w:val="00B2696F"/>
    <w:rsid w:val="00B82FBA"/>
    <w:rsid w:val="00C61BE4"/>
    <w:rsid w:val="00D96C01"/>
    <w:rsid w:val="00F3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1495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Алина Иголкина</cp:lastModifiedBy>
  <cp:revision>5</cp:revision>
  <dcterms:created xsi:type="dcterms:W3CDTF">2021-07-15T15:57:00Z</dcterms:created>
  <dcterms:modified xsi:type="dcterms:W3CDTF">2024-12-02T20:25:00Z</dcterms:modified>
</cp:coreProperties>
</file>